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E500" w14:textId="77777777" w:rsidR="00651DB5" w:rsidRDefault="00651DB5">
      <w:pPr>
        <w:rPr>
          <w:b/>
          <w:sz w:val="22"/>
          <w:szCs w:val="22"/>
        </w:rPr>
      </w:pPr>
    </w:p>
    <w:p w14:paraId="166B4858" w14:textId="77777777" w:rsidR="00651DB5" w:rsidRDefault="00651DB5">
      <w:pPr>
        <w:rPr>
          <w:b/>
          <w:sz w:val="22"/>
          <w:szCs w:val="22"/>
        </w:rPr>
      </w:pPr>
    </w:p>
    <w:p w14:paraId="2CC320BA" w14:textId="77777777" w:rsidR="00651DB5" w:rsidRPr="00410F9E" w:rsidRDefault="00651DB5" w:rsidP="00651DB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54CB415B" w14:textId="77777777" w:rsidR="00651DB5" w:rsidRPr="00410F9E" w:rsidRDefault="00651DB5" w:rsidP="00651DB5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48C695FE" w14:textId="77777777" w:rsidR="000D5CDC" w:rsidRDefault="000D5CDC">
      <w:pPr>
        <w:rPr>
          <w:b/>
          <w:sz w:val="22"/>
          <w:szCs w:val="22"/>
        </w:rPr>
      </w:pPr>
    </w:p>
    <w:p w14:paraId="76046B88" w14:textId="77777777" w:rsidR="000D5CDC" w:rsidRDefault="000D5CDC">
      <w:pPr>
        <w:rPr>
          <w:b/>
          <w:sz w:val="22"/>
          <w:szCs w:val="22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0D5CDC" w14:paraId="5F2EC79A" w14:textId="77777777" w:rsidTr="004A5B08">
        <w:tc>
          <w:tcPr>
            <w:tcW w:w="1555" w:type="dxa"/>
          </w:tcPr>
          <w:p w14:paraId="229E3D9D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2BAE7798" w14:textId="542C9C37" w:rsidR="000D5CDC" w:rsidRPr="004A5B08" w:rsidRDefault="004F7D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4A5B08">
              <w:rPr>
                <w:b/>
                <w:bCs/>
                <w:sz w:val="22"/>
                <w:szCs w:val="22"/>
              </w:rPr>
              <w:t xml:space="preserve">° -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A5B08">
              <w:rPr>
                <w:b/>
                <w:bCs/>
                <w:sz w:val="22"/>
                <w:szCs w:val="22"/>
              </w:rPr>
              <w:t xml:space="preserve">° </w:t>
            </w:r>
            <w:r>
              <w:rPr>
                <w:b/>
                <w:bCs/>
                <w:sz w:val="22"/>
                <w:szCs w:val="22"/>
              </w:rPr>
              <w:t>medio</w:t>
            </w:r>
          </w:p>
        </w:tc>
      </w:tr>
      <w:tr w:rsidR="000D5CDC" w14:paraId="5DFEB889" w14:textId="77777777" w:rsidTr="004A5B08">
        <w:tc>
          <w:tcPr>
            <w:tcW w:w="1555" w:type="dxa"/>
          </w:tcPr>
          <w:p w14:paraId="20AC406E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B307B81" w14:textId="2EA3A9B8" w:rsidR="000D5CDC" w:rsidRPr="00CC381C" w:rsidRDefault="00686750">
            <w:pPr>
              <w:rPr>
                <w:b/>
                <w:bCs/>
                <w:sz w:val="22"/>
                <w:szCs w:val="22"/>
              </w:rPr>
            </w:pPr>
            <w:r w:rsidRPr="00CC381C">
              <w:rPr>
                <w:b/>
                <w:bCs/>
                <w:sz w:val="22"/>
                <w:szCs w:val="22"/>
              </w:rPr>
              <w:t>Biodiversidad</w:t>
            </w:r>
            <w:r w:rsidR="00837331" w:rsidRPr="00CC38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5CDC" w14:paraId="10DCCB8C" w14:textId="77777777" w:rsidTr="004A5B08">
        <w:tc>
          <w:tcPr>
            <w:tcW w:w="1555" w:type="dxa"/>
          </w:tcPr>
          <w:p w14:paraId="0FFA5436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117D5970" w14:textId="3A7C7954" w:rsidR="000D5CDC" w:rsidRDefault="00CF7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</w:t>
            </w:r>
          </w:p>
        </w:tc>
      </w:tr>
      <w:tr w:rsidR="000D5CDC" w14:paraId="1428A238" w14:textId="77777777" w:rsidTr="004A5B08">
        <w:tc>
          <w:tcPr>
            <w:tcW w:w="1555" w:type="dxa"/>
            <w:tcBorders>
              <w:bottom w:val="single" w:sz="4" w:space="0" w:color="000000"/>
            </w:tcBorders>
          </w:tcPr>
          <w:p w14:paraId="017973A2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2B55C30D" w14:textId="27A02BD0" w:rsidR="0027286B" w:rsidRDefault="003F6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Comprender los servicios ecosistémicos en relación a las poblaciones de insectos a nivel global, nacional y regional.</w:t>
            </w:r>
          </w:p>
        </w:tc>
      </w:tr>
      <w:tr w:rsidR="000D5CDC" w14:paraId="77FA2463" w14:textId="77777777" w:rsidTr="004A5B08">
        <w:tc>
          <w:tcPr>
            <w:tcW w:w="1555" w:type="dxa"/>
            <w:tcBorders>
              <w:top w:val="single" w:sz="4" w:space="0" w:color="000000"/>
            </w:tcBorders>
          </w:tcPr>
          <w:p w14:paraId="75E3EAD0" w14:textId="77777777" w:rsidR="000D5CDC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6E69ED7C" w14:textId="777777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CN1M OA 04</w:t>
            </w:r>
          </w:p>
          <w:p w14:paraId="5DBAA008" w14:textId="16D25018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Investigar y explicar cómo se organizan e interactúan los seres vivos en diversos ecosistemas, a partir de ejemplos de Chile, considerando:</w:t>
            </w:r>
          </w:p>
          <w:p w14:paraId="5B9A2DF1" w14:textId="777777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Los niveles de organización de los seres vivos (como organismo, población, comunidad, ecosistema).</w:t>
            </w:r>
          </w:p>
          <w:p w14:paraId="32D27C39" w14:textId="44E16AFD" w:rsid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Las interacciones biológicas (como depredación, competencia, comensalismo, mutualismo, parasitismo).</w:t>
            </w:r>
          </w:p>
          <w:p w14:paraId="70B96F14" w14:textId="77777777" w:rsidR="00840E5D" w:rsidRDefault="00840E5D" w:rsidP="00840E5D">
            <w:pPr>
              <w:rPr>
                <w:sz w:val="22"/>
                <w:szCs w:val="22"/>
              </w:rPr>
            </w:pPr>
          </w:p>
          <w:p w14:paraId="79FE1839" w14:textId="4FF4785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CN1M OA 06</w:t>
            </w:r>
          </w:p>
          <w:p w14:paraId="6B7B849D" w14:textId="15B1FA52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Desarrollar modelos que expliquen:</w:t>
            </w:r>
          </w:p>
          <w:p w14:paraId="7C9B7AB6" w14:textId="777777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El ciclo del carbono, el nitrógeno, el agua y el fósforo, y su importancia biológica.</w:t>
            </w:r>
          </w:p>
          <w:p w14:paraId="73BF85BC" w14:textId="777777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Los flujos de energía en un ecosistema (redes y pirámides tróficas).</w:t>
            </w:r>
          </w:p>
          <w:p w14:paraId="1F0ABE3A" w14:textId="77777777" w:rsidR="003541FA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La trayectoria de contaminantes y su bioacumulación.</w:t>
            </w:r>
          </w:p>
          <w:p w14:paraId="3AA12589" w14:textId="77777777" w:rsidR="00840E5D" w:rsidRDefault="00840E5D" w:rsidP="00840E5D">
            <w:pPr>
              <w:rPr>
                <w:sz w:val="22"/>
                <w:szCs w:val="22"/>
              </w:rPr>
            </w:pPr>
          </w:p>
          <w:p w14:paraId="3BE406D2" w14:textId="777777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CN1M OA 08</w:t>
            </w:r>
          </w:p>
          <w:p w14:paraId="65419581" w14:textId="7A26BE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Explicar y evaluar los efectos de acciones humanas (conservación ambiental, cultivos, forestación y deforestación, entre otras) y de fenómenos naturales (sequías, erupciones volcánicas, entre otras) en relación con:</w:t>
            </w:r>
          </w:p>
          <w:p w14:paraId="20116EE0" w14:textId="777777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El equilibrio de los ecosistemas.</w:t>
            </w:r>
          </w:p>
          <w:p w14:paraId="57D74843" w14:textId="77777777" w:rsidR="00840E5D" w:rsidRP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La disponibilidad de recursos naturales renovables y no renovables.</w:t>
            </w:r>
          </w:p>
          <w:p w14:paraId="4A6FA7CD" w14:textId="77777777" w:rsidR="00840E5D" w:rsidRDefault="00840E5D" w:rsidP="00840E5D">
            <w:pPr>
              <w:rPr>
                <w:sz w:val="22"/>
                <w:szCs w:val="22"/>
              </w:rPr>
            </w:pPr>
            <w:r w:rsidRPr="00840E5D">
              <w:rPr>
                <w:sz w:val="22"/>
                <w:szCs w:val="22"/>
              </w:rPr>
              <w:t>Las posibles medidas para un desarrollo sustentable.</w:t>
            </w:r>
          </w:p>
          <w:p w14:paraId="3C6E8BE8" w14:textId="3B65C627" w:rsidR="00840E5D" w:rsidRDefault="00840E5D" w:rsidP="00840E5D">
            <w:pPr>
              <w:rPr>
                <w:sz w:val="22"/>
                <w:szCs w:val="22"/>
              </w:rPr>
            </w:pPr>
          </w:p>
        </w:tc>
      </w:tr>
    </w:tbl>
    <w:p w14:paraId="5252D363" w14:textId="77777777" w:rsidR="000D5CDC" w:rsidRDefault="000D5CDC">
      <w:pPr>
        <w:rPr>
          <w:b/>
          <w:sz w:val="22"/>
          <w:szCs w:val="22"/>
        </w:rPr>
      </w:pPr>
    </w:p>
    <w:p w14:paraId="4E846CAF" w14:textId="36433CD5" w:rsidR="000D5CDC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C819962" w14:textId="2D5C85A2" w:rsidR="00E84B76" w:rsidRDefault="00E84B76">
      <w:pPr>
        <w:rPr>
          <w:b/>
          <w:sz w:val="22"/>
          <w:szCs w:val="22"/>
        </w:rPr>
      </w:pPr>
    </w:p>
    <w:p w14:paraId="58F113AD" w14:textId="68ADE7CA" w:rsidR="00CC381C" w:rsidRPr="00CC381C" w:rsidRDefault="00CC381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introduce el tema de la clase, beneficios de la biodiversidad, basándose en un texto como el siguiente:</w:t>
      </w:r>
    </w:p>
    <w:p w14:paraId="517F71B1" w14:textId="213964FA" w:rsidR="00C9703C" w:rsidRDefault="00C9703C">
      <w:pPr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703C" w14:paraId="7A253FB0" w14:textId="77777777" w:rsidTr="00C9703C">
        <w:tc>
          <w:tcPr>
            <w:tcW w:w="8828" w:type="dxa"/>
            <w:shd w:val="clear" w:color="auto" w:fill="FBE4D5" w:themeFill="accent2" w:themeFillTint="33"/>
          </w:tcPr>
          <w:p w14:paraId="5E0B8369" w14:textId="77777777" w:rsidR="00C9703C" w:rsidRPr="00C9703C" w:rsidRDefault="00C9703C" w:rsidP="00C9703C">
            <w:pPr>
              <w:jc w:val="both"/>
              <w:rPr>
                <w:bCs/>
                <w:sz w:val="22"/>
                <w:szCs w:val="22"/>
              </w:rPr>
            </w:pPr>
            <w:r w:rsidRPr="00306DD2">
              <w:rPr>
                <w:bCs/>
                <w:sz w:val="22"/>
                <w:szCs w:val="22"/>
              </w:rPr>
              <w:t>Los beneficios de la biodiversidad, en su mayoría, son irremplazables para la humanidad 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06DD2">
              <w:rPr>
                <w:bCs/>
                <w:sz w:val="22"/>
                <w:szCs w:val="22"/>
              </w:rPr>
              <w:t xml:space="preserve">para toda la vida del planeta. </w:t>
            </w:r>
            <w:r>
              <w:rPr>
                <w:bCs/>
                <w:sz w:val="22"/>
                <w:szCs w:val="22"/>
              </w:rPr>
              <w:t>E</w:t>
            </w:r>
            <w:r w:rsidRPr="00306DD2">
              <w:rPr>
                <w:bCs/>
                <w:sz w:val="22"/>
                <w:szCs w:val="22"/>
              </w:rPr>
              <w:t xml:space="preserve">stos beneficios se entienden como </w:t>
            </w:r>
            <w:r w:rsidRPr="00C9703C">
              <w:rPr>
                <w:b/>
                <w:sz w:val="22"/>
                <w:szCs w:val="22"/>
              </w:rPr>
              <w:t>Servicios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9703C">
              <w:rPr>
                <w:b/>
                <w:sz w:val="22"/>
                <w:szCs w:val="22"/>
              </w:rPr>
              <w:t>Ecosistémicos</w:t>
            </w:r>
            <w:r w:rsidRPr="00306DD2">
              <w:rPr>
                <w:bCs/>
                <w:sz w:val="22"/>
                <w:szCs w:val="22"/>
              </w:rPr>
              <w:t xml:space="preserve"> (SE), y pueden ser materiales e inmateriales. Estos se pueden clasificar como:</w:t>
            </w:r>
          </w:p>
          <w:p w14:paraId="7ABD4748" w14:textId="77777777" w:rsidR="00C9703C" w:rsidRDefault="00C9703C" w:rsidP="00C9703C">
            <w:pPr>
              <w:jc w:val="both"/>
              <w:rPr>
                <w:bCs/>
                <w:sz w:val="22"/>
                <w:szCs w:val="22"/>
              </w:rPr>
            </w:pPr>
          </w:p>
          <w:p w14:paraId="4A6483D3" w14:textId="77777777" w:rsidR="00C9703C" w:rsidRPr="00C9703C" w:rsidRDefault="00C9703C" w:rsidP="00C9703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lastRenderedPageBreak/>
              <w:t xml:space="preserve">Servicios de Provisión: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recursos y bienes que extraemos de los ecosistemas para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construir, fabricar y elaborar todo tipo de elementos útiles para la sociedad. Por ejemplo, 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madera que extraemos de un bosque para fabricar casas o papel, fibras para fabricar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canastos, ropa, agua, combustible, recursos genéticos.</w:t>
            </w:r>
          </w:p>
          <w:p w14:paraId="0D221A6F" w14:textId="77777777" w:rsidR="00C9703C" w:rsidRPr="00C9703C" w:rsidRDefault="00C9703C" w:rsidP="00C9703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Servicios de Regulación: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son aquellos que derivan de procesos ecológicos que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permiten el funcionamiento de los ecosistemas. Por ejemplo, la polinización que permite la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reproducción de muchas especies fundamentales para nuestra alimentación; la regulación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del flujo del agua en las cuencas es vital para la agricultura y para evitar la erosión; la regulación del clima, entre otros.</w:t>
            </w:r>
          </w:p>
          <w:p w14:paraId="705CD390" w14:textId="77777777" w:rsidR="00C9703C" w:rsidRPr="00C9703C" w:rsidRDefault="00C9703C" w:rsidP="00C970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Servicios Culturales: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los ecosistemas proporcionan las bases para el desarrollo de las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culturas, proporcionando identidad y sentido de pertenencia a sus habitantes. Por ejemplo,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beneficios espirituales, de recreación o estéticos, entre otros.</w:t>
            </w:r>
          </w:p>
          <w:p w14:paraId="10B7E6FD" w14:textId="789152D5" w:rsidR="00C9703C" w:rsidRPr="00C9703C" w:rsidRDefault="00C9703C" w:rsidP="00C9703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306D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Servicios de Soporte: </w:t>
            </w:r>
            <w:r w:rsidRPr="00306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los ecosistemas mantienen procesos de mayor escala que dan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soporte a los demás servicios. Por ejemplo, los ciclos de nutrientes elementales para obtener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C9703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>suelos fértiles, la producción de oxígeno de las plantas.</w:t>
            </w:r>
          </w:p>
        </w:tc>
      </w:tr>
    </w:tbl>
    <w:p w14:paraId="03D26654" w14:textId="39AC47F5" w:rsidR="00146D64" w:rsidRDefault="00146D64" w:rsidP="0013076F">
      <w:pPr>
        <w:rPr>
          <w:bCs/>
          <w:sz w:val="22"/>
          <w:szCs w:val="22"/>
        </w:rPr>
      </w:pPr>
    </w:p>
    <w:p w14:paraId="4FCD8317" w14:textId="6A33A33A" w:rsidR="00CC381C" w:rsidRDefault="00CC381C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A continuación, pide al curso que den ejemplos concretos de los distintos servicios ecosistémicos. Ojalá que sean ejemplos relacionados con el entorno o la región en la que viven.</w:t>
      </w:r>
    </w:p>
    <w:p w14:paraId="215158A0" w14:textId="77777777" w:rsidR="00146D64" w:rsidRDefault="00146D64" w:rsidP="0013076F">
      <w:pPr>
        <w:rPr>
          <w:bCs/>
          <w:sz w:val="22"/>
          <w:szCs w:val="22"/>
        </w:rPr>
      </w:pPr>
    </w:p>
    <w:p w14:paraId="278BD49A" w14:textId="7DF8B243" w:rsidR="009D27BE" w:rsidRPr="00686750" w:rsidRDefault="00686750" w:rsidP="0013076F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Desarrollo</w:t>
      </w:r>
    </w:p>
    <w:p w14:paraId="1C82CFD4" w14:textId="77777777" w:rsidR="000938B3" w:rsidRDefault="000938B3" w:rsidP="0013076F">
      <w:pPr>
        <w:rPr>
          <w:bCs/>
          <w:sz w:val="22"/>
          <w:szCs w:val="22"/>
        </w:rPr>
      </w:pPr>
    </w:p>
    <w:p w14:paraId="680A42A3" w14:textId="1EA78AC1" w:rsidR="009D27BE" w:rsidRDefault="00CC381C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0938B3">
        <w:rPr>
          <w:bCs/>
          <w:sz w:val="22"/>
          <w:szCs w:val="22"/>
        </w:rPr>
        <w:t>Divididos en grupos de 4 o 5 estudiantes, ven el siguiente video:</w:t>
      </w:r>
    </w:p>
    <w:p w14:paraId="2330C465" w14:textId="77777777" w:rsidR="000938B3" w:rsidRPr="00D74317" w:rsidRDefault="000938B3" w:rsidP="000938B3">
      <w:pPr>
        <w:rPr>
          <w:rFonts w:asciiTheme="minorHAnsi" w:hAnsiTheme="minorHAnsi" w:cstheme="minorHAnsi"/>
          <w:color w:val="21252E"/>
          <w:sz w:val="22"/>
          <w:szCs w:val="22"/>
          <w:shd w:val="clear" w:color="auto" w:fill="FFFFFF"/>
        </w:rPr>
      </w:pPr>
      <w:r w:rsidRPr="00D74317">
        <w:rPr>
          <w:rFonts w:asciiTheme="minorHAnsi" w:hAnsiTheme="minorHAnsi" w:cstheme="minorHAnsi"/>
          <w:color w:val="21252E"/>
          <w:sz w:val="22"/>
          <w:szCs w:val="22"/>
          <w:shd w:val="clear" w:color="auto" w:fill="FFFFFF"/>
        </w:rPr>
        <w:t>Los insectos están desapareciendo del planeta</w:t>
      </w:r>
    </w:p>
    <w:p w14:paraId="20EB140F" w14:textId="77777777" w:rsidR="000938B3" w:rsidRDefault="00000000" w:rsidP="000938B3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0938B3" w:rsidRPr="00A0161D">
          <w:rPr>
            <w:rStyle w:val="Hipervnculo"/>
            <w:rFonts w:asciiTheme="minorHAnsi" w:hAnsiTheme="minorHAnsi" w:cstheme="minorHAnsi"/>
            <w:sz w:val="22"/>
            <w:szCs w:val="22"/>
          </w:rPr>
          <w:t>https://www.youtube.com/watch?v=Yzs18UARiOI</w:t>
        </w:r>
      </w:hyperlink>
    </w:p>
    <w:p w14:paraId="2ADAE82C" w14:textId="2B0997A9" w:rsidR="009D27BE" w:rsidRDefault="009D27BE" w:rsidP="0013076F">
      <w:pPr>
        <w:rPr>
          <w:bCs/>
          <w:sz w:val="22"/>
          <w:szCs w:val="22"/>
        </w:rPr>
      </w:pPr>
    </w:p>
    <w:p w14:paraId="60CD07B9" w14:textId="039CA203" w:rsidR="000938B3" w:rsidRDefault="000938B3" w:rsidP="0013076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Después de ver el video, cada grupo investiga qué está pasando con los insectos en Chile y en su región. Se pueden dividir los temas:</w:t>
      </w:r>
    </w:p>
    <w:p w14:paraId="3A0B8D62" w14:textId="1188B3AF" w:rsidR="000938B3" w:rsidRDefault="000938B3" w:rsidP="000938B3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Causas e Impactos </w:t>
      </w:r>
      <w:r w:rsidR="00165054">
        <w:rPr>
          <w:bCs/>
          <w:sz w:val="22"/>
          <w:szCs w:val="22"/>
        </w:rPr>
        <w:t>globales d</w:t>
      </w:r>
      <w:r>
        <w:rPr>
          <w:bCs/>
          <w:sz w:val="22"/>
          <w:szCs w:val="22"/>
        </w:rPr>
        <w:t xml:space="preserve">e la desaparición de insectos en los ecosistemas. </w:t>
      </w:r>
    </w:p>
    <w:p w14:paraId="7D0FAE9C" w14:textId="6315418A" w:rsidR="000938B3" w:rsidRDefault="00165054" w:rsidP="000938B3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Impactos </w:t>
      </w:r>
      <w:r w:rsidR="002068E1">
        <w:rPr>
          <w:bCs/>
          <w:sz w:val="22"/>
          <w:szCs w:val="22"/>
        </w:rPr>
        <w:t xml:space="preserve">ecosistémicos </w:t>
      </w:r>
      <w:r>
        <w:rPr>
          <w:bCs/>
          <w:sz w:val="22"/>
          <w:szCs w:val="22"/>
        </w:rPr>
        <w:t>de la disminución de p</w:t>
      </w:r>
      <w:r w:rsidR="000938B3">
        <w:rPr>
          <w:bCs/>
          <w:sz w:val="22"/>
          <w:szCs w:val="22"/>
        </w:rPr>
        <w:t>olinizadores</w:t>
      </w:r>
      <w:r>
        <w:rPr>
          <w:bCs/>
          <w:sz w:val="22"/>
          <w:szCs w:val="22"/>
        </w:rPr>
        <w:t xml:space="preserve"> como abejas y mariposas.</w:t>
      </w:r>
    </w:p>
    <w:p w14:paraId="74C12A6F" w14:textId="4461EB22" w:rsidR="00165054" w:rsidRDefault="00165054" w:rsidP="00165054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 w:rsidRPr="00165054">
        <w:rPr>
          <w:bCs/>
          <w:sz w:val="22"/>
          <w:szCs w:val="22"/>
        </w:rPr>
        <w:t xml:space="preserve">Impactos </w:t>
      </w:r>
      <w:r>
        <w:rPr>
          <w:bCs/>
          <w:sz w:val="22"/>
          <w:szCs w:val="22"/>
        </w:rPr>
        <w:t xml:space="preserve">ecosistémicos </w:t>
      </w:r>
      <w:r w:rsidRPr="00165054">
        <w:rPr>
          <w:bCs/>
          <w:sz w:val="22"/>
          <w:szCs w:val="22"/>
        </w:rPr>
        <w:t>de la d</w:t>
      </w:r>
      <w:r>
        <w:rPr>
          <w:bCs/>
          <w:sz w:val="22"/>
          <w:szCs w:val="22"/>
        </w:rPr>
        <w:t>i</w:t>
      </w:r>
      <w:r w:rsidRPr="00165054">
        <w:rPr>
          <w:bCs/>
          <w:sz w:val="22"/>
          <w:szCs w:val="22"/>
        </w:rPr>
        <w:t>sminución de</w:t>
      </w:r>
      <w:r>
        <w:rPr>
          <w:bCs/>
          <w:sz w:val="22"/>
          <w:szCs w:val="22"/>
        </w:rPr>
        <w:t xml:space="preserve"> los escarabajos.</w:t>
      </w:r>
      <w:r w:rsidR="008E2B90" w:rsidRPr="00165054">
        <w:rPr>
          <w:bCs/>
          <w:sz w:val="22"/>
          <w:szCs w:val="22"/>
        </w:rPr>
        <w:tab/>
      </w:r>
    </w:p>
    <w:p w14:paraId="645175E0" w14:textId="2BF8AD49" w:rsidR="002068E1" w:rsidRDefault="002068E1" w:rsidP="002068E1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Impactos ecosistémicos de las especies invasoras, como la chaqueta amarilla.</w:t>
      </w:r>
    </w:p>
    <w:p w14:paraId="09CD0B16" w14:textId="76287F74" w:rsidR="002068E1" w:rsidRDefault="002068E1" w:rsidP="002068E1">
      <w:pPr>
        <w:pStyle w:val="Prrafodelista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Medidas locales que pueden contribuir a la mantención de la biodiversidad de insectos.</w:t>
      </w:r>
    </w:p>
    <w:p w14:paraId="6515E8F0" w14:textId="77777777" w:rsidR="002068E1" w:rsidRDefault="002068E1" w:rsidP="002068E1">
      <w:pPr>
        <w:pStyle w:val="Prrafodelista"/>
        <w:rPr>
          <w:bCs/>
          <w:sz w:val="22"/>
          <w:szCs w:val="22"/>
        </w:rPr>
      </w:pPr>
    </w:p>
    <w:p w14:paraId="3C6E08B9" w14:textId="68C537D3" w:rsidR="002068E1" w:rsidRPr="002068E1" w:rsidRDefault="002068E1" w:rsidP="002068E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Al término de su investigación, cada grupo elabora un tríptico con los aspectos más esenciales del tema abordado.</w:t>
      </w:r>
    </w:p>
    <w:p w14:paraId="0E07D03F" w14:textId="77777777" w:rsidR="00165054" w:rsidRDefault="00165054" w:rsidP="00DB27A7">
      <w:pPr>
        <w:rPr>
          <w:bCs/>
          <w:sz w:val="22"/>
          <w:szCs w:val="22"/>
        </w:rPr>
      </w:pPr>
    </w:p>
    <w:p w14:paraId="1CBDC4AB" w14:textId="3E1A3248" w:rsidR="00DB27A7" w:rsidRDefault="00DB27A7" w:rsidP="00DB27A7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136A5856" w14:textId="1C64DB30" w:rsidR="00DB27A7" w:rsidRDefault="00DB27A7" w:rsidP="00DB27A7">
      <w:pPr>
        <w:rPr>
          <w:bCs/>
          <w:sz w:val="22"/>
          <w:szCs w:val="22"/>
        </w:rPr>
      </w:pPr>
      <w:r w:rsidRPr="0050740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En un plenario, los grupos exponen sus </w:t>
      </w:r>
      <w:r w:rsidR="002068E1">
        <w:rPr>
          <w:bCs/>
          <w:sz w:val="22"/>
          <w:szCs w:val="22"/>
        </w:rPr>
        <w:t>trípticos y preparan una campaña de sensibilización en su establecimiento.</w:t>
      </w:r>
      <w:r>
        <w:rPr>
          <w:bCs/>
          <w:sz w:val="22"/>
          <w:szCs w:val="22"/>
        </w:rPr>
        <w:t xml:space="preserve"> </w:t>
      </w:r>
      <w:r w:rsidR="002068E1">
        <w:rPr>
          <w:bCs/>
          <w:sz w:val="22"/>
          <w:szCs w:val="22"/>
        </w:rPr>
        <w:t xml:space="preserve">Pueden utilizar frases llamativas como la del entomólogo </w:t>
      </w:r>
      <w:r w:rsidR="002068E1">
        <w:rPr>
          <w:rFonts w:asciiTheme="minorHAnsi" w:hAnsiTheme="minorHAnsi" w:cstheme="minorHAnsi"/>
          <w:sz w:val="22"/>
          <w:szCs w:val="22"/>
        </w:rPr>
        <w:t>Edward Osborne Wilson “Aunque ellos (los insectos) no nos necesiten en absoluto, nosotros necesitamos a los insectos para sobrevivir.”</w:t>
      </w:r>
    </w:p>
    <w:p w14:paraId="2AD8D677" w14:textId="5BA86833" w:rsidR="002337E6" w:rsidRDefault="002337E6">
      <w:pPr>
        <w:rPr>
          <w:rFonts w:asciiTheme="minorHAnsi" w:hAnsiTheme="minorHAnsi" w:cstheme="minorHAnsi"/>
          <w:sz w:val="22"/>
          <w:szCs w:val="22"/>
        </w:rPr>
      </w:pPr>
    </w:p>
    <w:p w14:paraId="66B2459D" w14:textId="6025971D" w:rsidR="002337E6" w:rsidRDefault="002337E6">
      <w:pPr>
        <w:rPr>
          <w:rFonts w:asciiTheme="minorHAnsi" w:hAnsiTheme="minorHAnsi" w:cstheme="minorHAnsi"/>
          <w:sz w:val="22"/>
          <w:szCs w:val="22"/>
        </w:rPr>
      </w:pPr>
    </w:p>
    <w:p w14:paraId="4CF35687" w14:textId="593FF054" w:rsidR="000E5388" w:rsidRPr="002337E6" w:rsidRDefault="000E5388">
      <w:pPr>
        <w:rPr>
          <w:rFonts w:asciiTheme="minorHAnsi" w:hAnsiTheme="minorHAnsi" w:cstheme="minorHAnsi"/>
          <w:sz w:val="20"/>
          <w:szCs w:val="20"/>
        </w:rPr>
      </w:pPr>
    </w:p>
    <w:sectPr w:rsidR="000E5388" w:rsidRPr="002337E6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F121" w14:textId="77777777" w:rsidR="00B75FD6" w:rsidRDefault="00B75FD6" w:rsidP="00651DB5">
      <w:r>
        <w:separator/>
      </w:r>
    </w:p>
  </w:endnote>
  <w:endnote w:type="continuationSeparator" w:id="0">
    <w:p w14:paraId="2718FEA7" w14:textId="77777777" w:rsidR="00B75FD6" w:rsidRDefault="00B75FD6" w:rsidP="0065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658D" w14:textId="77777777" w:rsidR="00B75FD6" w:rsidRDefault="00B75FD6" w:rsidP="00651DB5">
      <w:r>
        <w:separator/>
      </w:r>
    </w:p>
  </w:footnote>
  <w:footnote w:type="continuationSeparator" w:id="0">
    <w:p w14:paraId="66B57A94" w14:textId="77777777" w:rsidR="00B75FD6" w:rsidRDefault="00B75FD6" w:rsidP="0065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91B" w14:textId="7794E105" w:rsidR="00651DB5" w:rsidRDefault="00651DB5">
    <w:pPr>
      <w:pStyle w:val="Encabezado"/>
    </w:pP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1A71FFCD" wp14:editId="1C092A25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365421F0" wp14:editId="45F84F9F">
          <wp:simplePos x="0" y="0"/>
          <wp:positionH relativeFrom="column">
            <wp:posOffset>4663440</wp:posOffset>
          </wp:positionH>
          <wp:positionV relativeFrom="paragraph">
            <wp:posOffset>-86360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A3"/>
    <w:multiLevelType w:val="hybridMultilevel"/>
    <w:tmpl w:val="C390E9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1B0"/>
    <w:multiLevelType w:val="hybridMultilevel"/>
    <w:tmpl w:val="32A8B79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859AC"/>
    <w:multiLevelType w:val="hybridMultilevel"/>
    <w:tmpl w:val="AB94C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45E4"/>
    <w:multiLevelType w:val="hybridMultilevel"/>
    <w:tmpl w:val="1F7EAB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673"/>
    <w:multiLevelType w:val="hybridMultilevel"/>
    <w:tmpl w:val="AA12ED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64D0E"/>
    <w:multiLevelType w:val="hybridMultilevel"/>
    <w:tmpl w:val="B9CC48A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F3C5920"/>
    <w:multiLevelType w:val="hybridMultilevel"/>
    <w:tmpl w:val="DCB000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31D6A"/>
    <w:multiLevelType w:val="hybridMultilevel"/>
    <w:tmpl w:val="68E82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1999">
    <w:abstractNumId w:val="3"/>
  </w:num>
  <w:num w:numId="2" w16cid:durableId="1304770817">
    <w:abstractNumId w:val="2"/>
  </w:num>
  <w:num w:numId="3" w16cid:durableId="1107118518">
    <w:abstractNumId w:val="1"/>
  </w:num>
  <w:num w:numId="4" w16cid:durableId="837888604">
    <w:abstractNumId w:val="5"/>
  </w:num>
  <w:num w:numId="5" w16cid:durableId="1961061135">
    <w:abstractNumId w:val="7"/>
  </w:num>
  <w:num w:numId="6" w16cid:durableId="747726851">
    <w:abstractNumId w:val="0"/>
  </w:num>
  <w:num w:numId="7" w16cid:durableId="910117404">
    <w:abstractNumId w:val="4"/>
  </w:num>
  <w:num w:numId="8" w16cid:durableId="859271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DC"/>
    <w:rsid w:val="00014832"/>
    <w:rsid w:val="000324D8"/>
    <w:rsid w:val="000909B0"/>
    <w:rsid w:val="000938B3"/>
    <w:rsid w:val="000D5CDC"/>
    <w:rsid w:val="000E5388"/>
    <w:rsid w:val="0013076F"/>
    <w:rsid w:val="00146D64"/>
    <w:rsid w:val="00160193"/>
    <w:rsid w:val="00165054"/>
    <w:rsid w:val="002068E1"/>
    <w:rsid w:val="0022318C"/>
    <w:rsid w:val="002337E6"/>
    <w:rsid w:val="0027286B"/>
    <w:rsid w:val="002C4073"/>
    <w:rsid w:val="00303C61"/>
    <w:rsid w:val="00306DD2"/>
    <w:rsid w:val="00342CDA"/>
    <w:rsid w:val="003541FA"/>
    <w:rsid w:val="00392BD5"/>
    <w:rsid w:val="003E345B"/>
    <w:rsid w:val="003F6501"/>
    <w:rsid w:val="004106C0"/>
    <w:rsid w:val="004A5B08"/>
    <w:rsid w:val="004F7DA8"/>
    <w:rsid w:val="0050740D"/>
    <w:rsid w:val="00581011"/>
    <w:rsid w:val="0060069B"/>
    <w:rsid w:val="0060318A"/>
    <w:rsid w:val="00651DB5"/>
    <w:rsid w:val="00686750"/>
    <w:rsid w:val="006B4864"/>
    <w:rsid w:val="006F2C4D"/>
    <w:rsid w:val="007577B6"/>
    <w:rsid w:val="007800E0"/>
    <w:rsid w:val="00837331"/>
    <w:rsid w:val="00840E5D"/>
    <w:rsid w:val="00841D53"/>
    <w:rsid w:val="008B229D"/>
    <w:rsid w:val="008E2B90"/>
    <w:rsid w:val="009802D5"/>
    <w:rsid w:val="009B4C67"/>
    <w:rsid w:val="009D27BE"/>
    <w:rsid w:val="00B228B1"/>
    <w:rsid w:val="00B75FD6"/>
    <w:rsid w:val="00C55477"/>
    <w:rsid w:val="00C9703C"/>
    <w:rsid w:val="00CC381C"/>
    <w:rsid w:val="00CF7380"/>
    <w:rsid w:val="00D078CC"/>
    <w:rsid w:val="00D74317"/>
    <w:rsid w:val="00DB1605"/>
    <w:rsid w:val="00DB27A7"/>
    <w:rsid w:val="00DD252F"/>
    <w:rsid w:val="00E84B76"/>
    <w:rsid w:val="00F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093"/>
  <w15:docId w15:val="{F7D89D12-0F68-41B6-96DB-907288E4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76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C381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DB5"/>
  </w:style>
  <w:style w:type="paragraph" w:styleId="Piedepgina">
    <w:name w:val="footer"/>
    <w:basedOn w:val="Normal"/>
    <w:link w:val="PiedepginaCar"/>
    <w:uiPriority w:val="99"/>
    <w:unhideWhenUsed/>
    <w:rsid w:val="00651D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zs18UARi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25</cp:revision>
  <dcterms:created xsi:type="dcterms:W3CDTF">2024-03-27T19:53:00Z</dcterms:created>
  <dcterms:modified xsi:type="dcterms:W3CDTF">2024-06-19T22:04:00Z</dcterms:modified>
</cp:coreProperties>
</file>